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FB1" w:rsidRPr="001C1FB1" w:rsidRDefault="001C1FB1" w:rsidP="001C1FB1">
      <w:pPr>
        <w:spacing w:after="0" w:line="240" w:lineRule="auto"/>
        <w:contextualSpacing/>
        <w:jc w:val="right"/>
        <w:rPr>
          <w:rFonts w:ascii="Calibri" w:hAnsi="Calibri"/>
          <w:noProof/>
          <w:color w:val="008000"/>
          <w:sz w:val="32"/>
          <w:szCs w:val="40"/>
        </w:rPr>
      </w:pPr>
      <w:r w:rsidRPr="001C1FB1">
        <w:rPr>
          <w:noProof/>
          <w:sz w:val="1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138430</wp:posOffset>
            </wp:positionV>
            <wp:extent cx="1809750" cy="314325"/>
            <wp:effectExtent l="0" t="0" r="0" b="9525"/>
            <wp:wrapTight wrapText="bothSides">
              <wp:wrapPolygon edited="0">
                <wp:start x="0" y="0"/>
                <wp:lineTo x="0" y="20945"/>
                <wp:lineTo x="21373" y="20945"/>
                <wp:lineTo x="21373" y="0"/>
                <wp:lineTo x="0" y="0"/>
              </wp:wrapPolygon>
            </wp:wrapTight>
            <wp:docPr id="4" name="Рисунок 4" descr="Сетка 77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Сетка 77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314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1FB1">
        <w:rPr>
          <w:rFonts w:ascii="Calibri" w:hAnsi="Calibri"/>
          <w:noProof/>
          <w:color w:val="008000"/>
          <w:sz w:val="32"/>
          <w:szCs w:val="40"/>
        </w:rPr>
        <w:t xml:space="preserve">+7 495 419 18 17                                                                 </w:t>
      </w:r>
    </w:p>
    <w:p w:rsidR="00FD0A09" w:rsidRPr="001C1FB1" w:rsidRDefault="00011DE8" w:rsidP="001C1FB1">
      <w:pPr>
        <w:spacing w:after="0" w:line="240" w:lineRule="auto"/>
        <w:contextualSpacing/>
        <w:jc w:val="right"/>
        <w:rPr>
          <w:sz w:val="18"/>
        </w:rPr>
      </w:pPr>
      <w:hyperlink r:id="rId6" w:history="1">
        <w:r w:rsidR="001C1FB1" w:rsidRPr="001C1FB1">
          <w:rPr>
            <w:rStyle w:val="a3"/>
            <w:rFonts w:ascii="Calibri" w:hAnsi="Calibri"/>
            <w:noProof/>
            <w:color w:val="008000"/>
            <w:sz w:val="32"/>
            <w:szCs w:val="40"/>
            <w:lang w:val="en-US"/>
          </w:rPr>
          <w:t>www</w:t>
        </w:r>
        <w:r w:rsidR="001C1FB1" w:rsidRPr="001C1FB1">
          <w:rPr>
            <w:rStyle w:val="a3"/>
            <w:rFonts w:ascii="Calibri" w:hAnsi="Calibri"/>
            <w:noProof/>
            <w:color w:val="008000"/>
            <w:sz w:val="32"/>
            <w:szCs w:val="40"/>
          </w:rPr>
          <w:t>.</w:t>
        </w:r>
        <w:r w:rsidR="001C1FB1" w:rsidRPr="001C1FB1">
          <w:rPr>
            <w:rStyle w:val="a3"/>
            <w:rFonts w:ascii="Calibri" w:hAnsi="Calibri"/>
            <w:noProof/>
            <w:color w:val="008000"/>
            <w:sz w:val="32"/>
            <w:szCs w:val="40"/>
            <w:lang w:val="en-US"/>
          </w:rPr>
          <w:t>setka</w:t>
        </w:r>
        <w:r w:rsidR="001C1FB1" w:rsidRPr="001C1FB1">
          <w:rPr>
            <w:rStyle w:val="a3"/>
            <w:rFonts w:ascii="Calibri" w:hAnsi="Calibri"/>
            <w:noProof/>
            <w:color w:val="008000"/>
            <w:sz w:val="32"/>
            <w:szCs w:val="40"/>
          </w:rPr>
          <w:t>77.</w:t>
        </w:r>
        <w:r w:rsidR="001C1FB1" w:rsidRPr="001C1FB1">
          <w:rPr>
            <w:rStyle w:val="a3"/>
            <w:rFonts w:ascii="Calibri" w:hAnsi="Calibri"/>
            <w:noProof/>
            <w:color w:val="008000"/>
            <w:sz w:val="32"/>
            <w:szCs w:val="40"/>
            <w:lang w:val="en-US"/>
          </w:rPr>
          <w:t>ru</w:t>
        </w:r>
      </w:hyperlink>
    </w:p>
    <w:p w:rsidR="001C1FB1" w:rsidRDefault="001C1FB1" w:rsidP="00C819C6">
      <w:pPr>
        <w:spacing w:after="0" w:line="240" w:lineRule="auto"/>
        <w:contextualSpacing/>
      </w:pPr>
    </w:p>
    <w:p w:rsidR="00FA7028" w:rsidRPr="000C0CC6" w:rsidRDefault="005741E1" w:rsidP="000C0CC6">
      <w:pPr>
        <w:spacing w:after="0" w:line="240" w:lineRule="auto"/>
        <w:contextualSpacing/>
        <w:jc w:val="center"/>
        <w:rPr>
          <w:b/>
          <w:sz w:val="48"/>
          <w:szCs w:val="48"/>
        </w:rPr>
      </w:pPr>
      <w:r w:rsidRPr="000C0CC6">
        <w:rPr>
          <w:b/>
          <w:sz w:val="48"/>
          <w:szCs w:val="48"/>
        </w:rPr>
        <w:t>БЛАНК ЗАКАЗА</w:t>
      </w:r>
    </w:p>
    <w:p w:rsidR="001C1FB1" w:rsidRPr="000C0CC6" w:rsidRDefault="005741E1" w:rsidP="000C0CC6">
      <w:pPr>
        <w:spacing w:after="0" w:line="240" w:lineRule="auto"/>
        <w:contextualSpacing/>
        <w:jc w:val="center"/>
        <w:rPr>
          <w:b/>
          <w:sz w:val="28"/>
        </w:rPr>
      </w:pPr>
      <w:r w:rsidRPr="000C0CC6">
        <w:rPr>
          <w:b/>
          <w:sz w:val="28"/>
        </w:rPr>
        <w:t>СЕТК</w:t>
      </w:r>
      <w:r w:rsidR="00FA7028" w:rsidRPr="000C0CC6">
        <w:rPr>
          <w:b/>
          <w:sz w:val="28"/>
        </w:rPr>
        <w:t>А</w:t>
      </w:r>
      <w:r w:rsidRPr="000C0CC6">
        <w:rPr>
          <w:b/>
          <w:sz w:val="28"/>
        </w:rPr>
        <w:t xml:space="preserve"> ГЛАЗИРОВОЧН</w:t>
      </w:r>
      <w:r w:rsidR="00FA7028" w:rsidRPr="000C0CC6">
        <w:rPr>
          <w:b/>
          <w:sz w:val="28"/>
        </w:rPr>
        <w:t>АЯ</w:t>
      </w:r>
      <w:r w:rsidR="004E6C43">
        <w:rPr>
          <w:b/>
          <w:sz w:val="28"/>
        </w:rPr>
        <w:t xml:space="preserve"> </w:t>
      </w:r>
      <w:r w:rsidR="008F12A3">
        <w:rPr>
          <w:b/>
          <w:sz w:val="28"/>
        </w:rPr>
        <w:t>ПОВОРОТНАЯ</w:t>
      </w:r>
    </w:p>
    <w:p w:rsidR="001C1FB1" w:rsidRDefault="001C1FB1" w:rsidP="008B47DD">
      <w:pPr>
        <w:spacing w:after="0" w:line="240" w:lineRule="auto"/>
        <w:contextualSpacing/>
      </w:pPr>
    </w:p>
    <w:tbl>
      <w:tblPr>
        <w:tblW w:w="10490" w:type="dxa"/>
        <w:tblInd w:w="-5" w:type="dxa"/>
        <w:tblLook w:val="04A0" w:firstRow="1" w:lastRow="0" w:firstColumn="1" w:lastColumn="0" w:noHBand="0" w:noVBand="1"/>
      </w:tblPr>
      <w:tblGrid>
        <w:gridCol w:w="3544"/>
        <w:gridCol w:w="6946"/>
      </w:tblGrid>
      <w:tr w:rsidR="005741E1" w:rsidRPr="005741E1" w:rsidTr="005741E1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E1" w:rsidRPr="005741E1" w:rsidRDefault="005741E1" w:rsidP="008B47D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звание о</w:t>
            </w: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рганизации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E1" w:rsidRPr="005741E1" w:rsidRDefault="005741E1" w:rsidP="008B47D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41E1" w:rsidRPr="005741E1" w:rsidTr="005741E1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E1" w:rsidRPr="005741E1" w:rsidRDefault="005741E1" w:rsidP="008B47D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Адрес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доставки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E1" w:rsidRPr="005741E1" w:rsidRDefault="005741E1" w:rsidP="008B47D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41E1" w:rsidRPr="005741E1" w:rsidTr="005741E1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1E1" w:rsidRPr="005741E1" w:rsidRDefault="005741E1" w:rsidP="008B47D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Контактное лицо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1E1" w:rsidRPr="005741E1" w:rsidRDefault="005741E1" w:rsidP="008B47D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41E1" w:rsidRPr="005741E1" w:rsidTr="005741E1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E1" w:rsidRPr="005741E1" w:rsidRDefault="005741E1" w:rsidP="008B47D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E1" w:rsidRPr="005741E1" w:rsidRDefault="005741E1" w:rsidP="008B47D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41E1" w:rsidRPr="005741E1" w:rsidTr="005741E1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E1" w:rsidRPr="005741E1" w:rsidRDefault="005741E1" w:rsidP="008B47D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ru-RU"/>
              </w:rPr>
              <w:t>E-mail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E1" w:rsidRPr="005741E1" w:rsidRDefault="005741E1" w:rsidP="008B47D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1C1FB1" w:rsidRDefault="001C1FB1" w:rsidP="008B47DD">
      <w:pPr>
        <w:spacing w:after="0" w:line="240" w:lineRule="auto"/>
        <w:contextualSpacing/>
      </w:pPr>
    </w:p>
    <w:p w:rsidR="001C1FB1" w:rsidRDefault="001C1FB1" w:rsidP="008B47DD">
      <w:pPr>
        <w:spacing w:after="0" w:line="240" w:lineRule="auto"/>
        <w:contextualSpacing/>
      </w:pPr>
    </w:p>
    <w:tbl>
      <w:tblPr>
        <w:tblW w:w="10490" w:type="dxa"/>
        <w:tblInd w:w="-5" w:type="dxa"/>
        <w:tblLook w:val="04A0" w:firstRow="1" w:lastRow="0" w:firstColumn="1" w:lastColumn="0" w:noHBand="0" w:noVBand="1"/>
      </w:tblPr>
      <w:tblGrid>
        <w:gridCol w:w="3544"/>
        <w:gridCol w:w="6946"/>
      </w:tblGrid>
      <w:tr w:rsidR="005741E1" w:rsidRPr="005741E1" w:rsidTr="005741E1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E1" w:rsidRPr="005741E1" w:rsidRDefault="005741E1" w:rsidP="008B47D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E1" w:rsidRPr="005741E1" w:rsidRDefault="005741E1" w:rsidP="008B47D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41E1" w:rsidRPr="005741E1" w:rsidTr="005741E1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E1" w:rsidRPr="005741E1" w:rsidRDefault="005741E1" w:rsidP="008B47D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Тип сетки и вариант исполнения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E1" w:rsidRPr="005741E1" w:rsidRDefault="005741E1" w:rsidP="008B47D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41E1" w:rsidRPr="005741E1" w:rsidTr="005741E1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E1" w:rsidRPr="005741E1" w:rsidRDefault="005741E1" w:rsidP="008B47D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Длина сетки, мм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E1" w:rsidRPr="005741E1" w:rsidRDefault="005741E1" w:rsidP="008B47D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1C1FB1" w:rsidRPr="005E15D5" w:rsidRDefault="001C1FB1" w:rsidP="008B47DD">
      <w:pPr>
        <w:spacing w:after="0" w:line="240" w:lineRule="auto"/>
        <w:contextualSpacing/>
        <w:rPr>
          <w:sz w:val="20"/>
        </w:rPr>
      </w:pPr>
    </w:p>
    <w:p w:rsidR="005E15D5" w:rsidRPr="005E15D5" w:rsidRDefault="005E15D5" w:rsidP="008B47DD">
      <w:pPr>
        <w:spacing w:after="0" w:line="240" w:lineRule="auto"/>
        <w:contextualSpacing/>
        <w:rPr>
          <w:sz w:val="28"/>
          <w:szCs w:val="32"/>
        </w:rPr>
      </w:pPr>
      <w:r w:rsidRPr="005E15D5">
        <w:rPr>
          <w:sz w:val="28"/>
          <w:szCs w:val="32"/>
        </w:rPr>
        <w:t>Просим вас выбрать тип сетки и вариант исполнения, на чертеже указать все размеры изделия и отправить запрос</w:t>
      </w:r>
      <w:r>
        <w:rPr>
          <w:sz w:val="28"/>
          <w:szCs w:val="32"/>
        </w:rPr>
        <w:t xml:space="preserve"> на изготовление </w:t>
      </w:r>
      <w:r w:rsidRPr="005E15D5">
        <w:rPr>
          <w:sz w:val="28"/>
          <w:szCs w:val="32"/>
        </w:rPr>
        <w:t xml:space="preserve">на электронную почту </w:t>
      </w:r>
      <w:hyperlink r:id="rId7" w:history="1">
        <w:r w:rsidRPr="005E15D5">
          <w:rPr>
            <w:rStyle w:val="a3"/>
            <w:sz w:val="28"/>
            <w:szCs w:val="32"/>
            <w:lang w:val="en-US"/>
          </w:rPr>
          <w:t>setka</w:t>
        </w:r>
        <w:r w:rsidRPr="005E15D5">
          <w:rPr>
            <w:rStyle w:val="a3"/>
            <w:sz w:val="28"/>
            <w:szCs w:val="32"/>
          </w:rPr>
          <w:t>@</w:t>
        </w:r>
        <w:r w:rsidRPr="005E15D5">
          <w:rPr>
            <w:rStyle w:val="a3"/>
            <w:sz w:val="28"/>
            <w:szCs w:val="32"/>
            <w:lang w:val="en-US"/>
          </w:rPr>
          <w:t>setka</w:t>
        </w:r>
        <w:r w:rsidRPr="005E15D5">
          <w:rPr>
            <w:rStyle w:val="a3"/>
            <w:sz w:val="28"/>
            <w:szCs w:val="32"/>
          </w:rPr>
          <w:t>77.</w:t>
        </w:r>
        <w:proofErr w:type="spellStart"/>
        <w:r w:rsidRPr="005E15D5">
          <w:rPr>
            <w:rStyle w:val="a3"/>
            <w:sz w:val="28"/>
            <w:szCs w:val="32"/>
            <w:lang w:val="en-US"/>
          </w:rPr>
          <w:t>ru</w:t>
        </w:r>
        <w:proofErr w:type="spellEnd"/>
      </w:hyperlink>
      <w:r w:rsidRPr="005E15D5">
        <w:rPr>
          <w:sz w:val="28"/>
          <w:szCs w:val="32"/>
        </w:rPr>
        <w:t xml:space="preserve"> </w:t>
      </w:r>
    </w:p>
    <w:p w:rsidR="005E15D5" w:rsidRDefault="005E15D5" w:rsidP="008B47DD">
      <w:pPr>
        <w:spacing w:after="0" w:line="240" w:lineRule="auto"/>
        <w:contextualSpacing/>
        <w:rPr>
          <w:b/>
          <w:sz w:val="32"/>
          <w:szCs w:val="32"/>
        </w:rPr>
      </w:pPr>
    </w:p>
    <w:p w:rsidR="005741E1" w:rsidRPr="0015481C" w:rsidRDefault="005741E1" w:rsidP="008B47DD">
      <w:pPr>
        <w:spacing w:after="0" w:line="240" w:lineRule="auto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>Сетка глазировочная Ти</w:t>
      </w:r>
      <w:r w:rsidRPr="0015481C">
        <w:rPr>
          <w:b/>
          <w:sz w:val="32"/>
          <w:szCs w:val="32"/>
        </w:rPr>
        <w:t xml:space="preserve">п 11, </w:t>
      </w:r>
      <w:r w:rsidR="008F12A3">
        <w:rPr>
          <w:b/>
          <w:sz w:val="32"/>
          <w:szCs w:val="32"/>
        </w:rPr>
        <w:t>поворотная</w:t>
      </w:r>
    </w:p>
    <w:p w:rsidR="003B472F" w:rsidRDefault="005741E1" w:rsidP="00093459">
      <w:pPr>
        <w:spacing w:after="0" w:line="240" w:lineRule="auto"/>
        <w:contextualSpacing/>
      </w:pPr>
      <w:r w:rsidRPr="005741E1">
        <w:rPr>
          <w:i/>
          <w:color w:val="C00000"/>
          <w:szCs w:val="28"/>
        </w:rPr>
        <w:t>Укажите размеры на чертеж</w:t>
      </w:r>
      <w:r w:rsidRPr="005741E1">
        <w:rPr>
          <w:i/>
          <w:color w:val="C00000"/>
          <w:szCs w:val="28"/>
          <w:lang w:val="en-US"/>
        </w:rPr>
        <w:t>e</w:t>
      </w:r>
      <w:r w:rsidRPr="005741E1">
        <w:rPr>
          <w:i/>
          <w:color w:val="C00000"/>
          <w:szCs w:val="28"/>
        </w:rPr>
        <w:t>, мм</w:t>
      </w:r>
    </w:p>
    <w:p w:rsidR="003B472F" w:rsidRDefault="008F12A3" w:rsidP="005239C3">
      <w:pPr>
        <w:spacing w:after="0" w:line="240" w:lineRule="auto"/>
        <w:contextualSpacing/>
        <w:jc w:val="center"/>
      </w:pPr>
      <w:bookmarkStart w:id="0" w:name="_GoBack"/>
      <w:r>
        <w:rPr>
          <w:noProof/>
        </w:rPr>
        <w:drawing>
          <wp:inline distT="0" distB="0" distL="0" distR="0">
            <wp:extent cx="6606363" cy="4343400"/>
            <wp:effectExtent l="0" t="0" r="444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4464" cy="436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B0D16" w:rsidRDefault="000B0D16" w:rsidP="008B47DD">
      <w:pPr>
        <w:spacing w:after="0" w:line="240" w:lineRule="auto"/>
        <w:contextualSpacing/>
        <w:rPr>
          <w:b/>
          <w:sz w:val="28"/>
        </w:rPr>
      </w:pPr>
    </w:p>
    <w:p w:rsidR="000B0D16" w:rsidRDefault="000B0D16" w:rsidP="008B47DD">
      <w:pPr>
        <w:spacing w:after="0" w:line="240" w:lineRule="auto"/>
        <w:contextualSpacing/>
        <w:rPr>
          <w:b/>
          <w:sz w:val="28"/>
        </w:rPr>
      </w:pPr>
    </w:p>
    <w:p w:rsidR="000B0D16" w:rsidRDefault="000B0D16" w:rsidP="008B47DD">
      <w:pPr>
        <w:spacing w:after="0" w:line="240" w:lineRule="auto"/>
        <w:contextualSpacing/>
        <w:rPr>
          <w:b/>
          <w:sz w:val="28"/>
        </w:rPr>
      </w:pPr>
    </w:p>
    <w:p w:rsidR="000B0D16" w:rsidRDefault="000B0D16" w:rsidP="008B47DD">
      <w:pPr>
        <w:spacing w:after="0" w:line="240" w:lineRule="auto"/>
        <w:contextualSpacing/>
        <w:rPr>
          <w:b/>
          <w:sz w:val="28"/>
        </w:rPr>
      </w:pPr>
    </w:p>
    <w:p w:rsidR="000B0D16" w:rsidRDefault="000B0D16" w:rsidP="008B47DD">
      <w:pPr>
        <w:spacing w:after="0" w:line="240" w:lineRule="auto"/>
        <w:contextualSpacing/>
        <w:rPr>
          <w:b/>
          <w:sz w:val="28"/>
        </w:rPr>
      </w:pPr>
    </w:p>
    <w:p w:rsidR="000B0D16" w:rsidRDefault="000B0D16" w:rsidP="008B47DD">
      <w:pPr>
        <w:spacing w:after="0" w:line="240" w:lineRule="auto"/>
        <w:contextualSpacing/>
        <w:rPr>
          <w:b/>
          <w:sz w:val="28"/>
        </w:rPr>
      </w:pPr>
    </w:p>
    <w:p w:rsidR="00D05C07" w:rsidRDefault="000B0D16" w:rsidP="008B47DD">
      <w:pPr>
        <w:spacing w:after="0" w:line="240" w:lineRule="auto"/>
        <w:contextualSpacing/>
        <w:rPr>
          <w:rFonts w:ascii="Calibri" w:hAnsi="Calibri"/>
          <w:b/>
          <w:sz w:val="28"/>
          <w:szCs w:val="28"/>
        </w:rPr>
      </w:pPr>
      <w:r w:rsidRPr="005E15D5">
        <w:rPr>
          <w:b/>
          <w:sz w:val="28"/>
        </w:rPr>
        <w:t>ПРИМЕРЫ ЗАМЕРА СУЩЕСТВУЮЩЕГО ПОЛОТНА</w:t>
      </w:r>
    </w:p>
    <w:p w:rsidR="006655CA" w:rsidRDefault="00D05C07" w:rsidP="00093459">
      <w:pPr>
        <w:spacing w:after="0" w:line="240" w:lineRule="auto"/>
        <w:contextualSpacing/>
        <w:jc w:val="center"/>
        <w:rPr>
          <w:sz w:val="24"/>
          <w:szCs w:val="24"/>
        </w:rPr>
      </w:pPr>
      <w:r>
        <w:rPr>
          <w:rFonts w:ascii="Calibri" w:hAnsi="Calibri"/>
          <w:b/>
          <w:noProof/>
          <w:sz w:val="28"/>
          <w:szCs w:val="28"/>
        </w:rPr>
        <w:drawing>
          <wp:inline distT="0" distB="0" distL="0" distR="0">
            <wp:extent cx="1914525" cy="1159610"/>
            <wp:effectExtent l="0" t="0" r="0" b="254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950" cy="1167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15D5">
        <w:rPr>
          <w:rFonts w:ascii="Calibri" w:hAnsi="Calibri"/>
          <w:b/>
          <w:noProof/>
          <w:sz w:val="28"/>
          <w:szCs w:val="28"/>
        </w:rPr>
        <w:drawing>
          <wp:inline distT="0" distB="0" distL="0" distR="0" wp14:anchorId="4FE19C20" wp14:editId="1D2F4986">
            <wp:extent cx="1714500" cy="1274015"/>
            <wp:effectExtent l="0" t="0" r="0" b="254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297" cy="1295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15D5">
        <w:rPr>
          <w:rFonts w:ascii="Calibri" w:hAnsi="Calibri"/>
          <w:b/>
          <w:noProof/>
          <w:sz w:val="28"/>
          <w:szCs w:val="28"/>
        </w:rPr>
        <w:drawing>
          <wp:inline distT="0" distB="0" distL="0" distR="0">
            <wp:extent cx="1809750" cy="1289350"/>
            <wp:effectExtent l="0" t="0" r="0" b="635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231" cy="1295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D16" w:rsidRDefault="000B0D16" w:rsidP="00093459">
      <w:pPr>
        <w:spacing w:after="0" w:line="240" w:lineRule="auto"/>
        <w:contextualSpacing/>
        <w:jc w:val="center"/>
        <w:rPr>
          <w:sz w:val="24"/>
          <w:szCs w:val="24"/>
        </w:rPr>
      </w:pPr>
    </w:p>
    <w:p w:rsidR="000B0D16" w:rsidRDefault="000B0D16" w:rsidP="000B0D16">
      <w:pPr>
        <w:spacing w:after="0" w:line="240" w:lineRule="auto"/>
        <w:contextualSpacing/>
        <w:rPr>
          <w:b/>
          <w:sz w:val="28"/>
        </w:rPr>
      </w:pPr>
      <w:r>
        <w:rPr>
          <w:b/>
          <w:sz w:val="28"/>
        </w:rPr>
        <w:t>РАЗМЕРЫ СЕТКИ ГЛАЗИРОВОЧНОЙ</w:t>
      </w:r>
    </w:p>
    <w:tbl>
      <w:tblPr>
        <w:tblW w:w="10773" w:type="dxa"/>
        <w:tblInd w:w="-5" w:type="dxa"/>
        <w:tblLook w:val="04A0" w:firstRow="1" w:lastRow="0" w:firstColumn="1" w:lastColumn="0" w:noHBand="0" w:noVBand="1"/>
      </w:tblPr>
      <w:tblGrid>
        <w:gridCol w:w="2694"/>
        <w:gridCol w:w="4394"/>
        <w:gridCol w:w="3685"/>
      </w:tblGrid>
      <w:tr w:rsidR="000B0D16" w:rsidTr="00011DE8">
        <w:trPr>
          <w:trHeight w:val="6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0D16" w:rsidRDefault="000B0D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ru-RU"/>
              </w:rPr>
              <w:t>Основные параметры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0D16" w:rsidRDefault="000B0D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ru-RU"/>
              </w:rPr>
              <w:t>Размеры, мм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:rsidR="000B0D16" w:rsidRDefault="000B0D1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0B0D16" w:rsidTr="00011DE8">
        <w:trPr>
          <w:trHeight w:val="4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0D16" w:rsidRDefault="000B0D1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Д, диаметр проволоки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0D16" w:rsidRDefault="000B0D1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1,0; 1,2; 1,4; 1,6; 2,0; 2,35; 2,5; 2,8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:rsidR="000B0D16" w:rsidRDefault="000B0D1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0B0D16" w:rsidTr="00011DE8">
        <w:trPr>
          <w:trHeight w:val="4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0D16" w:rsidRDefault="000B0D1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Р, шаг сетки по центрам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0D16" w:rsidRDefault="000B0D1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3,5…13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:rsidR="000B0D16" w:rsidRDefault="000B0D1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0B0D16" w:rsidTr="00011DE8">
        <w:trPr>
          <w:trHeight w:val="4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0D16" w:rsidRDefault="000B0D1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С, размер десяти звеньев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0D16" w:rsidRDefault="000B0D1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:rsidR="000B0D16" w:rsidRDefault="000B0D1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0B0D16" w:rsidTr="00011DE8">
        <w:trPr>
          <w:trHeight w:val="4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0D16" w:rsidRDefault="000B0D1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L, длина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0D16" w:rsidRDefault="000B0D1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от 500 и не ограничено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:rsidR="000B0D16" w:rsidRDefault="000B0D1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0B0D16" w:rsidTr="00011DE8">
        <w:trPr>
          <w:trHeight w:val="4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0D16" w:rsidRDefault="000B0D1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H, ширина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0D16" w:rsidRDefault="000B0D1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от 80 до 3000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:rsidR="000B0D16" w:rsidRDefault="000B0D1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0B0D16" w:rsidTr="00011DE8">
        <w:trPr>
          <w:trHeight w:val="4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0D16" w:rsidRDefault="000B0D1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N, количество звеньев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0D16" w:rsidRDefault="000B0D1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:rsidR="000B0D16" w:rsidRDefault="000B0D1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0B0D16" w:rsidTr="00011DE8">
        <w:trPr>
          <w:trHeight w:val="4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0D16" w:rsidRDefault="000B0D1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E, размер замка (ширина)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0D16" w:rsidRDefault="000B0D1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:rsidR="000B0D16" w:rsidRDefault="000B0D1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0B0D16" w:rsidTr="00011DE8">
        <w:trPr>
          <w:trHeight w:val="300"/>
        </w:trPr>
        <w:tc>
          <w:tcPr>
            <w:tcW w:w="2694" w:type="dxa"/>
            <w:shd w:val="clear" w:color="auto" w:fill="FFFFFF"/>
            <w:noWrap/>
            <w:vAlign w:val="center"/>
            <w:hideMark/>
          </w:tcPr>
          <w:p w:rsidR="000B0D16" w:rsidRDefault="000B0D1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4394" w:type="dxa"/>
            <w:shd w:val="clear" w:color="auto" w:fill="FFFFFF"/>
            <w:noWrap/>
            <w:vAlign w:val="center"/>
            <w:hideMark/>
          </w:tcPr>
          <w:p w:rsidR="000B0D16" w:rsidRDefault="000B0D1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:rsidR="000B0D16" w:rsidRDefault="000B0D1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</w:tbl>
    <w:p w:rsidR="000B0D16" w:rsidRDefault="000B0D16" w:rsidP="000B0D16">
      <w:pPr>
        <w:spacing w:after="0" w:line="240" w:lineRule="auto"/>
        <w:contextualSpacing/>
        <w:rPr>
          <w:b/>
          <w:sz w:val="28"/>
        </w:rPr>
      </w:pPr>
    </w:p>
    <w:p w:rsidR="000B0D16" w:rsidRDefault="000B0D16" w:rsidP="000B0D16">
      <w:pPr>
        <w:spacing w:after="0" w:line="240" w:lineRule="auto"/>
        <w:contextualSpacing/>
        <w:rPr>
          <w:b/>
          <w:sz w:val="28"/>
        </w:rPr>
      </w:pPr>
      <w:r>
        <w:rPr>
          <w:b/>
          <w:sz w:val="28"/>
        </w:rPr>
        <w:t xml:space="preserve">МАРОЧНИК СТАЛЕЙ </w:t>
      </w:r>
    </w:p>
    <w:tbl>
      <w:tblPr>
        <w:tblW w:w="10773" w:type="dxa"/>
        <w:tblInd w:w="-5" w:type="dxa"/>
        <w:tblLook w:val="04A0" w:firstRow="1" w:lastRow="0" w:firstColumn="1" w:lastColumn="0" w:noHBand="0" w:noVBand="1"/>
      </w:tblPr>
      <w:tblGrid>
        <w:gridCol w:w="1560"/>
        <w:gridCol w:w="1984"/>
        <w:gridCol w:w="7229"/>
      </w:tblGrid>
      <w:tr w:rsidR="000B0D16" w:rsidTr="000B0D16">
        <w:trPr>
          <w:trHeight w:val="6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D16" w:rsidRDefault="000B0D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D16" w:rsidRDefault="000B0D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Температура применения, ◦С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D16" w:rsidRDefault="000B0D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Применение</w:t>
            </w:r>
          </w:p>
        </w:tc>
      </w:tr>
      <w:tr w:rsidR="000B0D16" w:rsidTr="000B0D16">
        <w:trPr>
          <w:trHeight w:val="31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D16" w:rsidRDefault="000B0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Сталь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D16" w:rsidRDefault="000B0D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от 20 до 300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D16" w:rsidRDefault="000B0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Черная сталь обладает магнитными свойствами.</w:t>
            </w:r>
          </w:p>
        </w:tc>
      </w:tr>
      <w:tr w:rsidR="000B0D16" w:rsidTr="000B0D16">
        <w:trPr>
          <w:trHeight w:val="27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D16" w:rsidRDefault="000B0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65Г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D16" w:rsidRDefault="000B0D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от 20 до 300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D16" w:rsidRDefault="000B0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Конструкционная рессорно-пружинная сталь.</w:t>
            </w:r>
          </w:p>
        </w:tc>
      </w:tr>
      <w:tr w:rsidR="000B0D16" w:rsidTr="000B0D16">
        <w:trPr>
          <w:trHeight w:val="26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D16" w:rsidRDefault="000B0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Св08Г2С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D16" w:rsidRDefault="000B0D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от 20 до 400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D16" w:rsidRDefault="000B0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Черная сталь, более высокого качества, хорошо свариваемая.</w:t>
            </w:r>
          </w:p>
        </w:tc>
      </w:tr>
      <w:tr w:rsidR="000B0D16" w:rsidTr="000B0D16">
        <w:trPr>
          <w:trHeight w:val="12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D16" w:rsidRDefault="000B0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AISI 304 (08Х18Н10)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D16" w:rsidRDefault="000B0D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от -20 до 800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D16" w:rsidRDefault="000B0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Является кислотостойкой и выдерживает краткосрочное поднятие температуры до 900 °С. Устойчива к воздействию разнообразных химических веществ. Легко поддается сварке, показывает высокие характеристики коррозийной стойкости в агрессивных средах. </w:t>
            </w:r>
          </w:p>
        </w:tc>
      </w:tr>
      <w:tr w:rsidR="000B0D16" w:rsidTr="000B0D16">
        <w:trPr>
          <w:trHeight w:val="9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D16" w:rsidRDefault="000B0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AISI 321 (12Х18Н10Т)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D16" w:rsidRDefault="000B0D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от -20 до 800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D16" w:rsidRDefault="000B0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Жаростойкая, жаропрочная сталь. Неустойчива в серосодержащих средах, не имеет ярко выраженных магнитных свойств, а также не подвергается закалке. </w:t>
            </w:r>
          </w:p>
        </w:tc>
      </w:tr>
      <w:tr w:rsidR="000B0D16" w:rsidTr="000B0D16">
        <w:trPr>
          <w:trHeight w:val="9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D16" w:rsidRDefault="000B0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Х20Н80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D16" w:rsidRDefault="000B0D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от -20 до 1000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D16" w:rsidRDefault="000B0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Обладает высокой жаростойкостью в окислительной атмосфере. Сталь с большим содержанием хрома и никеля. Отличная стойкость в восстановительных и прочих серосодержащих средах. </w:t>
            </w:r>
          </w:p>
        </w:tc>
      </w:tr>
      <w:tr w:rsidR="000B0D16" w:rsidTr="000B0D16">
        <w:trPr>
          <w:trHeight w:val="12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D16" w:rsidRDefault="000B0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Х20Н80-Н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D16" w:rsidRDefault="000B0D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от -20 до 1390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D16" w:rsidRDefault="000B0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Сплав прецизионный с высоким электрическим сопротивлением, трудно свариваемая, для нагревателей с предельной рабочей  температурой 1200 градусов промышленных электропечей и различных электронагревательных устройств.</w:t>
            </w:r>
          </w:p>
        </w:tc>
      </w:tr>
    </w:tbl>
    <w:p w:rsidR="000B0D16" w:rsidRDefault="000B0D16" w:rsidP="000B0D16">
      <w:pPr>
        <w:spacing w:after="0" w:line="240" w:lineRule="auto"/>
        <w:contextualSpacing/>
        <w:rPr>
          <w:b/>
          <w:sz w:val="28"/>
        </w:rPr>
      </w:pPr>
    </w:p>
    <w:p w:rsidR="000B0D16" w:rsidRDefault="000B0D16" w:rsidP="00093459">
      <w:pPr>
        <w:spacing w:after="0" w:line="240" w:lineRule="auto"/>
        <w:contextualSpacing/>
        <w:jc w:val="center"/>
        <w:rPr>
          <w:sz w:val="24"/>
          <w:szCs w:val="24"/>
        </w:rPr>
      </w:pPr>
    </w:p>
    <w:p w:rsidR="000B0D16" w:rsidRDefault="000B0D16" w:rsidP="00093459">
      <w:pPr>
        <w:spacing w:after="0" w:line="240" w:lineRule="auto"/>
        <w:contextualSpacing/>
        <w:jc w:val="center"/>
        <w:rPr>
          <w:sz w:val="24"/>
          <w:szCs w:val="24"/>
        </w:rPr>
      </w:pPr>
    </w:p>
    <w:p w:rsidR="000B0D16" w:rsidRDefault="000B0D16" w:rsidP="00093459">
      <w:pPr>
        <w:spacing w:after="0" w:line="240" w:lineRule="auto"/>
        <w:contextualSpacing/>
        <w:jc w:val="center"/>
        <w:rPr>
          <w:sz w:val="24"/>
          <w:szCs w:val="24"/>
        </w:rPr>
      </w:pPr>
    </w:p>
    <w:sectPr w:rsidR="000B0D16" w:rsidSect="00093459"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3F6"/>
    <w:rsid w:val="00011DE8"/>
    <w:rsid w:val="00093459"/>
    <w:rsid w:val="000B0D16"/>
    <w:rsid w:val="000C0CC6"/>
    <w:rsid w:val="001263FF"/>
    <w:rsid w:val="001C1FB1"/>
    <w:rsid w:val="002A7416"/>
    <w:rsid w:val="002B4010"/>
    <w:rsid w:val="003B472F"/>
    <w:rsid w:val="004E6C43"/>
    <w:rsid w:val="005239C3"/>
    <w:rsid w:val="005741E1"/>
    <w:rsid w:val="005E15D5"/>
    <w:rsid w:val="006655CA"/>
    <w:rsid w:val="007733F6"/>
    <w:rsid w:val="008A48DB"/>
    <w:rsid w:val="008B47DD"/>
    <w:rsid w:val="008F12A3"/>
    <w:rsid w:val="008F53B4"/>
    <w:rsid w:val="00C5445C"/>
    <w:rsid w:val="00C819C6"/>
    <w:rsid w:val="00D05C07"/>
    <w:rsid w:val="00EC7078"/>
    <w:rsid w:val="00FA7028"/>
    <w:rsid w:val="00FD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CCEE99-91E6-4BF2-89F9-C73B79362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655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A7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7416"/>
    <w:rPr>
      <w:rFonts w:ascii="Tahoma" w:hAnsi="Tahoma" w:cs="Tahoma"/>
      <w:sz w:val="16"/>
      <w:szCs w:val="16"/>
    </w:rPr>
  </w:style>
  <w:style w:type="character" w:styleId="a6">
    <w:name w:val="Unresolved Mention"/>
    <w:basedOn w:val="a0"/>
    <w:uiPriority w:val="99"/>
    <w:semiHidden/>
    <w:unhideWhenUsed/>
    <w:rsid w:val="005E15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6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etka@setka77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TKA77.RU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hyperlink" Target="http://www.setka77.ru/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689D6547.dotm</Template>
  <TotalTime>4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 Александр</dc:creator>
  <cp:keywords/>
  <dc:description/>
  <cp:lastModifiedBy>Карпов Александр</cp:lastModifiedBy>
  <cp:revision>6</cp:revision>
  <cp:lastPrinted>2019-05-21T06:50:00Z</cp:lastPrinted>
  <dcterms:created xsi:type="dcterms:W3CDTF">2019-06-17T10:02:00Z</dcterms:created>
  <dcterms:modified xsi:type="dcterms:W3CDTF">2019-06-18T11:34:00Z</dcterms:modified>
</cp:coreProperties>
</file>